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eastAsia="黑体"/>
          <w:b w:val="0"/>
          <w:bCs/>
          <w:sz w:val="37"/>
          <w:lang w:val="en-US" w:eastAsia="zh-CN"/>
        </w:rPr>
      </w:pPr>
      <w:r>
        <w:rPr>
          <w:rFonts w:hint="eastAsia" w:ascii="黑体" w:eastAsia="黑体"/>
          <w:b w:val="0"/>
          <w:bCs/>
          <w:sz w:val="37"/>
          <w:lang w:val="en-US" w:eastAsia="zh-CN"/>
        </w:rPr>
        <w:t>附件2</w:t>
      </w:r>
    </w:p>
    <w:p>
      <w:pPr>
        <w:jc w:val="center"/>
        <w:rPr>
          <w:rFonts w:hint="eastAsia" w:ascii="黑体" w:eastAsia="黑体"/>
          <w:b/>
          <w:sz w:val="37"/>
        </w:rPr>
      </w:pPr>
      <w:r>
        <w:rPr>
          <w:rFonts w:hint="eastAsia" w:ascii="黑体" w:eastAsia="黑体"/>
          <w:b/>
          <w:sz w:val="37"/>
          <w:lang w:val="en-US" w:eastAsia="zh-CN"/>
        </w:rPr>
        <w:t>推荐</w:t>
      </w:r>
      <w:r>
        <w:rPr>
          <w:rFonts w:hint="eastAsia" w:ascii="黑体" w:eastAsia="黑体"/>
          <w:b/>
          <w:sz w:val="37"/>
        </w:rPr>
        <w:t>专家顾问</w:t>
      </w:r>
      <w:r>
        <w:rPr>
          <w:rFonts w:hint="eastAsia" w:ascii="黑体" w:eastAsia="黑体"/>
          <w:b/>
          <w:sz w:val="37"/>
          <w:lang w:val="en-US" w:eastAsia="zh-CN"/>
        </w:rPr>
        <w:t>个人信息</w:t>
      </w:r>
      <w:r>
        <w:rPr>
          <w:rFonts w:hint="eastAsia" w:ascii="黑体" w:eastAsia="黑体"/>
          <w:b/>
          <w:sz w:val="37"/>
        </w:rPr>
        <w:t>表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37"/>
        </w:rPr>
        <w:t xml:space="preserve">  </w:t>
      </w: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59"/>
        <w:gridCol w:w="1459"/>
        <w:gridCol w:w="1459"/>
        <w:gridCol w:w="151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 派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52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4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 长</w:t>
            </w:r>
          </w:p>
        </w:tc>
        <w:tc>
          <w:tcPr>
            <w:tcW w:w="14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退休与否</w:t>
            </w:r>
          </w:p>
        </w:tc>
        <w:tc>
          <w:tcPr>
            <w:tcW w:w="16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机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办公室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最后学历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系科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国内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国外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参加何种学会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称</w:t>
            </w:r>
          </w:p>
        </w:tc>
        <w:tc>
          <w:tcPr>
            <w:tcW w:w="46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担任或曾担任何职</w:t>
            </w:r>
          </w:p>
        </w:tc>
        <w:tc>
          <w:tcPr>
            <w:tcW w:w="46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外语水平</w:t>
            </w:r>
          </w:p>
        </w:tc>
        <w:tc>
          <w:tcPr>
            <w:tcW w:w="752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521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著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2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52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4620" w:firstLineChars="16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jc w:val="right"/>
        <w:textAlignment w:val="auto"/>
        <w:outlineLvl w:val="9"/>
      </w:pPr>
      <w:r>
        <w:rPr>
          <w:rFonts w:hint="eastAsia"/>
          <w:sz w:val="28"/>
          <w:szCs w:val="28"/>
        </w:rPr>
        <w:t>新疆维吾尔自治区专家顾问团办公室制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B6513"/>
    <w:rsid w:val="60EB65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2020-12-14T11:06:00Z</dcterms:created>
  <dc:creator>Administrator</dc:creator>
  <cp:lastModifiedBy>Administrator</cp:lastModifiedBy>
  <dcterms:modified xsi:type="dcterms:W3CDTF">2020-12-14T11:07:13Z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