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675A8" w14:textId="2A70A6B5" w:rsidR="00D57ADD" w:rsidRPr="00AF67D3" w:rsidRDefault="008707FC" w:rsidP="00A67AC0">
      <w:pPr>
        <w:spacing w:beforeLines="50" w:before="156" w:afterLines="50" w:after="156" w:line="360" w:lineRule="auto"/>
        <w:jc w:val="center"/>
        <w:rPr>
          <w:rFonts w:ascii="Times New Roman" w:eastAsia="方正小标宋_GBK" w:hAnsi="Times New Roman" w:cs="Times New Roman"/>
          <w:bCs/>
          <w:sz w:val="28"/>
          <w:szCs w:val="28"/>
        </w:rPr>
      </w:pPr>
      <w:r w:rsidRPr="00AF67D3">
        <w:rPr>
          <w:rFonts w:ascii="Times New Roman" w:eastAsia="方正小标宋_GBK" w:hAnsi="Times New Roman" w:cs="Times New Roman"/>
          <w:sz w:val="28"/>
          <w:szCs w:val="28"/>
        </w:rPr>
        <w:t>2024</w:t>
      </w:r>
      <w:r w:rsidRPr="00AF67D3">
        <w:rPr>
          <w:rFonts w:ascii="Times New Roman" w:eastAsia="方正小标宋_GBK" w:hAnsi="Times New Roman" w:cs="Times New Roman"/>
          <w:sz w:val="28"/>
          <w:szCs w:val="28"/>
        </w:rPr>
        <w:t>年</w:t>
      </w:r>
      <w:r w:rsidR="00D57ADD" w:rsidRPr="00AF67D3">
        <w:rPr>
          <w:rFonts w:ascii="Times New Roman" w:eastAsia="方正小标宋_GBK" w:hAnsi="Times New Roman" w:cs="Times New Roman"/>
          <w:sz w:val="28"/>
          <w:szCs w:val="28"/>
        </w:rPr>
        <w:t>兵团科学技术奖提名公示</w:t>
      </w:r>
    </w:p>
    <w:p w14:paraId="49C5B9A9" w14:textId="13369437" w:rsidR="00D57ADD" w:rsidRDefault="00D57ADD" w:rsidP="000C0DE9">
      <w:pPr>
        <w:snapToGrid w:val="0"/>
        <w:spacing w:line="360" w:lineRule="auto"/>
        <w:rPr>
          <w:rFonts w:ascii="仿宋_GB2312" w:eastAsia="仿宋_GB2312" w:hAnsi="仿宋_GB2312" w:cs="仿宋_GB2312" w:hint="eastAsia"/>
          <w:sz w:val="28"/>
          <w:szCs w:val="21"/>
        </w:rPr>
      </w:pPr>
      <w:r>
        <w:rPr>
          <w:rFonts w:ascii="仿宋_GB2312" w:eastAsia="仿宋_GB2312" w:hAnsi="仿宋_GB2312" w:cs="仿宋_GB2312" w:hint="eastAsia"/>
          <w:sz w:val="28"/>
          <w:szCs w:val="21"/>
        </w:rPr>
        <w:t>项目名称：</w:t>
      </w:r>
      <w:proofErr w:type="gramStart"/>
      <w:r w:rsidR="00AF67D3" w:rsidRPr="00AF67D3">
        <w:rPr>
          <w:rFonts w:ascii="仿宋_GB2312" w:eastAsia="仿宋_GB2312" w:hAnsi="仿宋_GB2312" w:cs="仿宋_GB2312"/>
          <w:sz w:val="28"/>
          <w:szCs w:val="21"/>
        </w:rPr>
        <w:t>寒</w:t>
      </w:r>
      <w:proofErr w:type="gramEnd"/>
      <w:r w:rsidR="00AF67D3" w:rsidRPr="00AF67D3">
        <w:rPr>
          <w:rFonts w:ascii="仿宋_GB2312" w:eastAsia="仿宋_GB2312" w:hAnsi="仿宋_GB2312" w:cs="仿宋_GB2312"/>
          <w:sz w:val="28"/>
          <w:szCs w:val="21"/>
        </w:rPr>
        <w:t>旱区长距离</w:t>
      </w:r>
      <w:r w:rsidR="00AF67D3" w:rsidRPr="00AF67D3">
        <w:rPr>
          <w:rFonts w:ascii="仿宋_GB2312" w:eastAsia="仿宋_GB2312" w:hAnsi="仿宋_GB2312" w:cs="仿宋_GB2312" w:hint="eastAsia"/>
          <w:sz w:val="28"/>
          <w:szCs w:val="21"/>
        </w:rPr>
        <w:t>引</w:t>
      </w:r>
      <w:r w:rsidR="00AF67D3" w:rsidRPr="00AF67D3">
        <w:rPr>
          <w:rFonts w:ascii="仿宋_GB2312" w:eastAsia="仿宋_GB2312" w:hAnsi="仿宋_GB2312" w:cs="仿宋_GB2312"/>
          <w:sz w:val="28"/>
          <w:szCs w:val="21"/>
        </w:rPr>
        <w:t>水工程</w:t>
      </w:r>
      <w:r w:rsidR="00AF67D3" w:rsidRPr="00AF67D3">
        <w:rPr>
          <w:rFonts w:ascii="仿宋_GB2312" w:eastAsia="仿宋_GB2312" w:hAnsi="仿宋_GB2312" w:cs="仿宋_GB2312" w:hint="eastAsia"/>
          <w:sz w:val="28"/>
          <w:szCs w:val="21"/>
        </w:rPr>
        <w:t>致灾机理</w:t>
      </w:r>
      <w:r w:rsidR="00AF67D3" w:rsidRPr="00AF67D3">
        <w:rPr>
          <w:rFonts w:ascii="仿宋_GB2312" w:eastAsia="仿宋_GB2312" w:hAnsi="仿宋_GB2312" w:cs="仿宋_GB2312"/>
          <w:sz w:val="28"/>
          <w:szCs w:val="21"/>
        </w:rPr>
        <w:t>与安全</w:t>
      </w:r>
      <w:r w:rsidR="00AF67D3" w:rsidRPr="00AF67D3">
        <w:rPr>
          <w:rFonts w:ascii="仿宋_GB2312" w:eastAsia="仿宋_GB2312" w:hAnsi="仿宋_GB2312" w:cs="仿宋_GB2312" w:hint="eastAsia"/>
          <w:sz w:val="28"/>
          <w:szCs w:val="21"/>
        </w:rPr>
        <w:t>防</w:t>
      </w:r>
      <w:r w:rsidR="00AF67D3" w:rsidRPr="00AF67D3">
        <w:rPr>
          <w:rFonts w:ascii="仿宋_GB2312" w:eastAsia="仿宋_GB2312" w:hAnsi="仿宋_GB2312" w:cs="仿宋_GB2312"/>
          <w:sz w:val="28"/>
          <w:szCs w:val="21"/>
        </w:rPr>
        <w:t>控关键技术</w:t>
      </w:r>
      <w:r w:rsidR="00AF67D3" w:rsidRPr="00AF67D3">
        <w:rPr>
          <w:rFonts w:ascii="仿宋_GB2312" w:eastAsia="仿宋_GB2312" w:hAnsi="仿宋_GB2312" w:cs="仿宋_GB2312" w:hint="eastAsia"/>
          <w:sz w:val="28"/>
          <w:szCs w:val="21"/>
        </w:rPr>
        <w:t>集成与应用</w:t>
      </w:r>
    </w:p>
    <w:p w14:paraId="044E65A0" w14:textId="78ACBF6A" w:rsidR="00D57ADD" w:rsidRDefault="00D57ADD" w:rsidP="000C0DE9">
      <w:pPr>
        <w:spacing w:line="360" w:lineRule="auto"/>
        <w:rPr>
          <w:rFonts w:ascii="方正小标宋_GBK" w:eastAsia="方正小标宋_GBK" w:hAnsi="方正小标宋_GBK" w:cs="方正小标宋_GBK" w:hint="eastAsia"/>
          <w:bCs/>
          <w:sz w:val="28"/>
          <w:szCs w:val="21"/>
        </w:rPr>
      </w:pPr>
      <w:r>
        <w:rPr>
          <w:rFonts w:ascii="仿宋_GB2312" w:eastAsia="仿宋_GB2312" w:hAnsi="仿宋_GB2312" w:cs="仿宋_GB2312" w:hint="eastAsia"/>
          <w:sz w:val="28"/>
          <w:szCs w:val="21"/>
        </w:rPr>
        <w:t>提名者：</w:t>
      </w:r>
      <w:r w:rsidR="0021604C" w:rsidRPr="00621D15">
        <w:rPr>
          <w:rFonts w:ascii="仿宋_GB2312" w:eastAsia="仿宋_GB2312" w:hAnsi="仿宋_GB2312" w:cs="仿宋_GB2312" w:hint="eastAsia"/>
          <w:sz w:val="28"/>
          <w:szCs w:val="21"/>
        </w:rPr>
        <w:t>新疆</w:t>
      </w:r>
      <w:r w:rsidR="00725104">
        <w:rPr>
          <w:rFonts w:ascii="仿宋_GB2312" w:eastAsia="仿宋_GB2312" w:hAnsi="仿宋_GB2312" w:cs="仿宋_GB2312" w:hint="eastAsia"/>
          <w:sz w:val="28"/>
          <w:szCs w:val="21"/>
        </w:rPr>
        <w:t>生产建设兵团国有资产监督管理委员会</w:t>
      </w:r>
    </w:p>
    <w:p w14:paraId="0F026EA5" w14:textId="42BBC9BA" w:rsidR="00D57ADD" w:rsidRDefault="00D57ADD">
      <w:pPr>
        <w:rPr>
          <w:rFonts w:ascii="仿宋_GB2312" w:eastAsia="仿宋_GB2312" w:hAnsi="仿宋_GB2312" w:cs="仿宋_GB2312" w:hint="eastAsia"/>
          <w:sz w:val="28"/>
          <w:szCs w:val="21"/>
        </w:rPr>
      </w:pPr>
      <w:r>
        <w:rPr>
          <w:rFonts w:ascii="仿宋_GB2312" w:eastAsia="仿宋_GB2312" w:hAnsi="仿宋_GB2312" w:cs="仿宋_GB2312" w:hint="eastAsia"/>
          <w:sz w:val="28"/>
          <w:szCs w:val="21"/>
        </w:rPr>
        <w:t>提名意见：</w:t>
      </w:r>
    </w:p>
    <w:p w14:paraId="3A329BBB" w14:textId="2C20293C" w:rsidR="00621D15" w:rsidRPr="00B7497C" w:rsidRDefault="00B7497C" w:rsidP="00B7497C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B7497C">
        <w:rPr>
          <w:rFonts w:ascii="Times New Roman" w:eastAsia="仿宋_GB2312" w:hAnsi="Times New Roman" w:cs="Times New Roman"/>
          <w:sz w:val="24"/>
          <w:szCs w:val="24"/>
        </w:rPr>
        <w:t>长距离引水工程是解决水资源时空分布不均，保障国家水资源重大战略布局的重要措施，是名副其实的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“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生命线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工程。项目针对</w:t>
      </w:r>
      <w:proofErr w:type="gramStart"/>
      <w:r w:rsidRPr="00B7497C">
        <w:rPr>
          <w:rFonts w:ascii="Times New Roman" w:eastAsia="仿宋_GB2312" w:hAnsi="Times New Roman" w:cs="Times New Roman"/>
          <w:sz w:val="24"/>
          <w:szCs w:val="24"/>
        </w:rPr>
        <w:t>寒</w:t>
      </w:r>
      <w:proofErr w:type="gramEnd"/>
      <w:r w:rsidRPr="00B7497C">
        <w:rPr>
          <w:rFonts w:ascii="Times New Roman" w:eastAsia="仿宋_GB2312" w:hAnsi="Times New Roman" w:cs="Times New Roman"/>
          <w:sz w:val="24"/>
          <w:szCs w:val="24"/>
        </w:rPr>
        <w:t>旱区长距离引水工程致灾机理与安全防控的瓶颈问题，开展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“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理论方法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-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关键技术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-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应用模式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全链条创新。研发了长距离引水工程灾害多尺度特性与多要素感知技术，建立了灾变模式及多灾害链式关系模型，创建了多灾害、多尺度风险、多重安全</w:t>
      </w:r>
      <w:proofErr w:type="gramStart"/>
      <w:r w:rsidRPr="00B7497C">
        <w:rPr>
          <w:rFonts w:ascii="Times New Roman" w:eastAsia="仿宋_GB2312" w:hAnsi="Times New Roman" w:cs="Times New Roman"/>
          <w:sz w:val="24"/>
          <w:szCs w:val="24"/>
        </w:rPr>
        <w:t>研</w:t>
      </w:r>
      <w:proofErr w:type="gramEnd"/>
      <w:r w:rsidRPr="00B7497C">
        <w:rPr>
          <w:rFonts w:ascii="Times New Roman" w:eastAsia="仿宋_GB2312" w:hAnsi="Times New Roman" w:cs="Times New Roman"/>
          <w:sz w:val="24"/>
          <w:szCs w:val="24"/>
        </w:rPr>
        <w:t>判的数字模拟方法与技术平台。研制了斜面衬砌混凝土强度及裂缝检测设备，提出了长距离引水工程多场耦合、多尺度损伤与稳定分析方法，形成了长距离引水工程时效力学特性及多场耦合问题评价体系。创建了基于全寿命周期的韧性设计与运行安全控制理论，提出了多场耦合效应下长距离引水工程结构优化设计及加固技术，提升了引水工程安全运行能力与输水效率。授权专利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25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项，发明专利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12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项，软件著作权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12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件，发表论文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115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篇，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SCI/EI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论文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56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篇，出版专著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2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部。主要成果被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3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项行业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/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团体标准采纳。研究成果在新疆奎屯河引水工程、克拉玛依市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86.3km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的供水工程等多项长距离引水工程中推广应用，省工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10%-15%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，供水工程每年输水效率提升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5-10%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，冬季引水量每年增加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500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万立方米，近三年直接经济效益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1.175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亿元，经济、社会、生态效益显著。项目整体达到国际先进水平，在长距离引水工程多要素感知技术、分析方法及设备方面达到国际领先水平。提名该项目为兵团科技进步奖一等奖或二等奖。</w:t>
      </w:r>
    </w:p>
    <w:p w14:paraId="33DB0563" w14:textId="2C041530" w:rsidR="00D57ADD" w:rsidRPr="00476DDC" w:rsidRDefault="00D57ADD">
      <w:pPr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8"/>
          <w:szCs w:val="21"/>
        </w:rPr>
        <w:t>提名等级：</w:t>
      </w:r>
      <w:r w:rsidR="006C4D9C" w:rsidRPr="00476DDC">
        <w:rPr>
          <w:rFonts w:ascii="仿宋_GB2312" w:eastAsia="仿宋_GB2312" w:hAnsi="仿宋_GB2312" w:cs="仿宋_GB2312" w:hint="eastAsia"/>
          <w:sz w:val="24"/>
          <w:szCs w:val="24"/>
        </w:rPr>
        <w:t>一等奖或二等奖</w:t>
      </w:r>
    </w:p>
    <w:p w14:paraId="08A65F13" w14:textId="1DF95892" w:rsidR="00D57ADD" w:rsidRDefault="00D57ADD">
      <w:pPr>
        <w:rPr>
          <w:rFonts w:ascii="仿宋_GB2312" w:eastAsia="仿宋_GB2312" w:hAnsi="仿宋_GB2312" w:cs="仿宋_GB2312" w:hint="eastAsia"/>
          <w:sz w:val="28"/>
          <w:szCs w:val="21"/>
        </w:rPr>
      </w:pPr>
      <w:r>
        <w:rPr>
          <w:rFonts w:ascii="仿宋_GB2312" w:eastAsia="仿宋_GB2312" w:hAnsi="仿宋_GB2312" w:cs="仿宋_GB2312" w:hint="eastAsia"/>
          <w:sz w:val="28"/>
          <w:szCs w:val="21"/>
        </w:rPr>
        <w:t>项目简介：</w:t>
      </w:r>
    </w:p>
    <w:p w14:paraId="0757DCAA" w14:textId="77777777" w:rsidR="000267A3" w:rsidRPr="00476DDC" w:rsidRDefault="000267A3" w:rsidP="000267A3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新疆特殊的高寒、高海拔、高地震、深厚覆盖层、多泥沙、少水文资料等工程环境，导致长距离引水工程灾害频发，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具有典型的灾害群发效应及叠加放大效应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。长距离引水工程的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灾害风险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安全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防控面临更大挑战。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在国家自然科学基金等项目资助下，项目组历经长期产学研协同攻关，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从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灾害感知与识别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、多重安全</w:t>
      </w:r>
      <w:proofErr w:type="gramStart"/>
      <w:r w:rsidRPr="00B7497C">
        <w:rPr>
          <w:rFonts w:ascii="Times New Roman" w:eastAsia="仿宋_GB2312" w:hAnsi="Times New Roman" w:cs="Times New Roman"/>
          <w:sz w:val="24"/>
          <w:szCs w:val="24"/>
        </w:rPr>
        <w:t>研</w:t>
      </w:r>
      <w:proofErr w:type="gramEnd"/>
      <w:r w:rsidRPr="00B7497C">
        <w:rPr>
          <w:rFonts w:ascii="Times New Roman" w:eastAsia="仿宋_GB2312" w:hAnsi="Times New Roman" w:cs="Times New Roman"/>
          <w:sz w:val="24"/>
          <w:szCs w:val="24"/>
        </w:rPr>
        <w:t>判、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多尺度安全控制理论与方法多维度进行了集成创新。主要技术创新如下：</w:t>
      </w:r>
    </w:p>
    <w:p w14:paraId="50B928AB" w14:textId="77777777" w:rsidR="000267A3" w:rsidRPr="00B7497C" w:rsidRDefault="000267A3" w:rsidP="000267A3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sz w:val="24"/>
          <w:szCs w:val="24"/>
        </w:rPr>
      </w:pP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1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、融合</w:t>
      </w:r>
      <w:r w:rsidRPr="00B7497C">
        <w:rPr>
          <w:rFonts w:ascii="Times New Roman" w:eastAsia="仿宋_GB2312" w:hAnsi="Times New Roman" w:cs="Times New Roman"/>
          <w:b/>
          <w:bCs/>
          <w:sz w:val="24"/>
          <w:szCs w:val="24"/>
        </w:rPr>
        <w:t>构建了长距离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b/>
          <w:bCs/>
          <w:sz w:val="24"/>
          <w:szCs w:val="24"/>
        </w:rPr>
        <w:t>水工程灾害多尺度特性与多要素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监测</w:t>
      </w:r>
      <w:r w:rsidRPr="00B7497C">
        <w:rPr>
          <w:rFonts w:ascii="Times New Roman" w:eastAsia="仿宋_GB2312" w:hAnsi="Times New Roman" w:cs="Times New Roman"/>
          <w:b/>
          <w:bCs/>
          <w:sz w:val="24"/>
          <w:szCs w:val="24"/>
        </w:rPr>
        <w:t>感知技术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与分析方法。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构建了长距离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水工程灾害多尺度特性与多要素感知技术，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提出了长距离引水工程灾变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模式</w:t>
      </w:r>
      <w:proofErr w:type="gramStart"/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及其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lastRenderedPageBreak/>
        <w:t>多</w:t>
      </w:r>
      <w:proofErr w:type="gramEnd"/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灾害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链式关系模型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，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创建了长距离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水工程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多灾害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、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多尺度风险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、多重安全</w:t>
      </w:r>
      <w:proofErr w:type="gramStart"/>
      <w:r w:rsidRPr="00B7497C">
        <w:rPr>
          <w:rFonts w:ascii="Times New Roman" w:eastAsia="仿宋_GB2312" w:hAnsi="Times New Roman" w:cs="Times New Roman"/>
          <w:sz w:val="24"/>
          <w:szCs w:val="24"/>
        </w:rPr>
        <w:t>研</w:t>
      </w:r>
      <w:proofErr w:type="gramEnd"/>
      <w:r w:rsidRPr="00B7497C">
        <w:rPr>
          <w:rFonts w:ascii="Times New Roman" w:eastAsia="仿宋_GB2312" w:hAnsi="Times New Roman" w:cs="Times New Roman"/>
          <w:sz w:val="24"/>
          <w:szCs w:val="24"/>
        </w:rPr>
        <w:t>判的数字模拟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分析方法与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技术平台。</w:t>
      </w:r>
    </w:p>
    <w:p w14:paraId="6A5A09D3" w14:textId="77777777" w:rsidR="000267A3" w:rsidRPr="00B7497C" w:rsidRDefault="000267A3" w:rsidP="000267A3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sz w:val="24"/>
          <w:szCs w:val="24"/>
        </w:rPr>
      </w:pP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2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、提出了长距离引水工程</w:t>
      </w:r>
      <w:r w:rsidRPr="00B7497C">
        <w:rPr>
          <w:rFonts w:ascii="Times New Roman" w:eastAsia="仿宋_GB2312" w:hAnsi="Times New Roman" w:cs="Times New Roman"/>
          <w:b/>
          <w:bCs/>
          <w:sz w:val="24"/>
          <w:szCs w:val="24"/>
        </w:rPr>
        <w:t>时效力学特性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分析方法与检测装备。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研制出了测定斜面衬砌混凝土强度及裂缝的试验装置，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提出了复杂地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层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条件下长距离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水工程多场耦合、多尺度损伤与稳定分析方法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，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形成了一套完整的重大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引水工程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时效力学特性及多场耦合问题的研究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方法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和技术路线。</w:t>
      </w:r>
    </w:p>
    <w:p w14:paraId="1B37DE76" w14:textId="77777777" w:rsidR="000267A3" w:rsidRPr="00B7497C" w:rsidRDefault="000267A3" w:rsidP="000267A3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sz w:val="24"/>
          <w:szCs w:val="24"/>
        </w:rPr>
      </w:pP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3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、创新了</w:t>
      </w:r>
      <w:r w:rsidRPr="00B7497C">
        <w:rPr>
          <w:rFonts w:ascii="Times New Roman" w:eastAsia="仿宋_GB2312" w:hAnsi="Times New Roman" w:cs="Times New Roman"/>
          <w:b/>
          <w:bCs/>
          <w:sz w:val="24"/>
          <w:szCs w:val="24"/>
        </w:rPr>
        <w:t>全生命周期性能演化的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b/>
          <w:bCs/>
          <w:sz w:val="24"/>
          <w:szCs w:val="24"/>
        </w:rPr>
        <w:t>水工程结构设计方法与安全控制理论</w:t>
      </w:r>
      <w:r w:rsidRPr="00B7497C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。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创建了</w:t>
      </w:r>
      <w:proofErr w:type="gramStart"/>
      <w:r w:rsidRPr="00B7497C">
        <w:rPr>
          <w:rFonts w:ascii="Times New Roman" w:eastAsia="仿宋_GB2312" w:hAnsi="Times New Roman" w:cs="Times New Roman"/>
          <w:sz w:val="24"/>
          <w:szCs w:val="24"/>
        </w:rPr>
        <w:t>一</w:t>
      </w:r>
      <w:proofErr w:type="gramEnd"/>
      <w:r w:rsidRPr="00B7497C">
        <w:rPr>
          <w:rFonts w:ascii="Times New Roman" w:eastAsia="仿宋_GB2312" w:hAnsi="Times New Roman" w:cs="Times New Roman"/>
          <w:sz w:val="24"/>
          <w:szCs w:val="24"/>
        </w:rPr>
        <w:t>套包</w:t>
      </w:r>
      <w:proofErr w:type="gramStart"/>
      <w:r w:rsidRPr="00B7497C">
        <w:rPr>
          <w:rFonts w:ascii="Times New Roman" w:eastAsia="仿宋_GB2312" w:hAnsi="Times New Roman" w:cs="Times New Roman"/>
          <w:sz w:val="24"/>
          <w:szCs w:val="24"/>
        </w:rPr>
        <w:t>含设计</w:t>
      </w:r>
      <w:proofErr w:type="gramEnd"/>
      <w:r w:rsidRPr="00B7497C">
        <w:rPr>
          <w:rFonts w:ascii="Times New Roman" w:eastAsia="仿宋_GB2312" w:hAnsi="Times New Roman" w:cs="Times New Roman"/>
          <w:sz w:val="24"/>
          <w:szCs w:val="24"/>
        </w:rPr>
        <w:t>调控、施工与运行控制相协调、基于全生命周期性能演化的安全控制理论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，提出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了多场耦合效应下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水工程结构的适应性能、优化设计</w:t>
      </w:r>
      <w:proofErr w:type="gramStart"/>
      <w:r w:rsidRPr="00B7497C">
        <w:rPr>
          <w:rFonts w:ascii="Times New Roman" w:eastAsia="仿宋_GB2312" w:hAnsi="Times New Roman" w:cs="Times New Roman"/>
          <w:sz w:val="24"/>
          <w:szCs w:val="24"/>
        </w:rPr>
        <w:t>及其多</w:t>
      </w:r>
      <w:proofErr w:type="gramEnd"/>
      <w:r w:rsidRPr="00B7497C">
        <w:rPr>
          <w:rFonts w:ascii="Times New Roman" w:eastAsia="仿宋_GB2312" w:hAnsi="Times New Roman" w:cs="Times New Roman"/>
          <w:sz w:val="24"/>
          <w:szCs w:val="24"/>
        </w:rPr>
        <w:t>尺度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加固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技术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，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创新了长距离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水工程高效输水技术，提升了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引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水工程安全运行能力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与输水效率。</w:t>
      </w:r>
    </w:p>
    <w:p w14:paraId="4648B490" w14:textId="495E238B" w:rsidR="00621D15" w:rsidRDefault="000267A3" w:rsidP="000267A3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8"/>
          <w:szCs w:val="21"/>
        </w:rPr>
      </w:pP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授权专利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25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项，发明专利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12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项，软件著作权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12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件，发表论文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115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篇，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SCI/EI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论文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56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篇。出版专著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2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部，主要成果被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3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项行业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团体标准采纳。项目整体达到国际先进水平，在长距离引水工程多要素感知技术、分析方法及设备方面达到国际领先水平，为</w:t>
      </w:r>
      <w:r w:rsidRPr="00B7497C">
        <w:rPr>
          <w:rFonts w:ascii="Times New Roman" w:eastAsia="仿宋_GB2312" w:hAnsi="Times New Roman" w:cs="Times New Roman"/>
          <w:sz w:val="24"/>
          <w:szCs w:val="24"/>
        </w:rPr>
        <w:t>区域水资源优化配置与高效利用、长距离输水工程建设</w:t>
      </w:r>
      <w:r w:rsidRPr="00B7497C">
        <w:rPr>
          <w:rFonts w:ascii="Times New Roman" w:eastAsia="仿宋_GB2312" w:hAnsi="Times New Roman" w:cs="Times New Roman" w:hint="eastAsia"/>
          <w:sz w:val="24"/>
          <w:szCs w:val="24"/>
        </w:rPr>
        <w:t>提供了重要科技支撑。</w:t>
      </w:r>
    </w:p>
    <w:p w14:paraId="5698C170" w14:textId="21880B3F" w:rsidR="00D57ADD" w:rsidRPr="007E7859" w:rsidRDefault="00D57ADD">
      <w:pPr>
        <w:rPr>
          <w:rFonts w:ascii="仿宋_GB2312" w:eastAsia="仿宋_GB2312" w:hAnsi="仿宋_GB2312" w:cs="仿宋_GB2312" w:hint="eastAsia"/>
          <w:b/>
          <w:bCs/>
          <w:sz w:val="28"/>
          <w:szCs w:val="21"/>
        </w:rPr>
      </w:pPr>
      <w:r w:rsidRPr="007E7859">
        <w:rPr>
          <w:rFonts w:ascii="仿宋_GB2312" w:eastAsia="仿宋_GB2312" w:hAnsi="仿宋_GB2312" w:cs="仿宋_GB2312" w:hint="eastAsia"/>
          <w:b/>
          <w:bCs/>
          <w:sz w:val="28"/>
          <w:szCs w:val="21"/>
        </w:rPr>
        <w:t>主要知识产权和标准规范等目录：</w:t>
      </w:r>
    </w:p>
    <w:p w14:paraId="79035D35" w14:textId="77777777" w:rsidR="00AF67D3" w:rsidRPr="00B30A62" w:rsidRDefault="00AF67D3" w:rsidP="00621D15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[1]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发明专利（已授权），旋压式粗粒土三轴实验制样器及制样方法，发明人：</w:t>
      </w:r>
      <w:hyperlink r:id="rId7" w:tgtFrame="_blank" w:history="1">
        <w:proofErr w:type="gramStart"/>
        <w:r w:rsidRPr="00B30A62">
          <w:rPr>
            <w:rFonts w:ascii="Times New Roman" w:eastAsia="仿宋_GB2312" w:hAnsi="Times New Roman" w:cs="Times New Roman"/>
            <w:sz w:val="24"/>
            <w:szCs w:val="24"/>
          </w:rPr>
          <w:t>杨丰春</w:t>
        </w:r>
        <w:proofErr w:type="gramEnd"/>
      </w:hyperlink>
      <w:r w:rsidRPr="00B30A62">
        <w:rPr>
          <w:rFonts w:ascii="Times New Roman" w:eastAsia="仿宋_GB2312" w:hAnsi="Times New Roman" w:cs="Times New Roman"/>
          <w:sz w:val="24"/>
          <w:szCs w:val="24"/>
        </w:rPr>
        <w:t>，</w:t>
      </w:r>
      <w:hyperlink r:id="rId8" w:tgtFrame="_blank" w:history="1">
        <w:r w:rsidRPr="00B30A62">
          <w:rPr>
            <w:rFonts w:ascii="Times New Roman" w:eastAsia="仿宋_GB2312" w:hAnsi="Times New Roman" w:cs="Times New Roman"/>
            <w:sz w:val="24"/>
            <w:szCs w:val="24"/>
          </w:rPr>
          <w:t>刘洪光</w:t>
        </w:r>
      </w:hyperlink>
      <w:r w:rsidRPr="00B30A62">
        <w:rPr>
          <w:rFonts w:ascii="Times New Roman" w:eastAsia="仿宋_GB2312" w:hAnsi="Times New Roman" w:cs="Times New Roman"/>
          <w:sz w:val="24"/>
          <w:szCs w:val="24"/>
        </w:rPr>
        <w:t>，姜海波，古一栋，等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 xml:space="preserve">. 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CN202010033265.7</w:t>
      </w:r>
    </w:p>
    <w:p w14:paraId="111BC5B3" w14:textId="77777777" w:rsidR="00AF67D3" w:rsidRPr="00B30A62" w:rsidRDefault="00AF67D3" w:rsidP="00621D15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[2]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发明专利（已授权），一种基坑开挖对周围临近建筑物的沉降计算方法，发明人：魏纲，姜婉青等，专利号：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ZL201611161725.4</w:t>
      </w:r>
    </w:p>
    <w:p w14:paraId="717C18D9" w14:textId="77777777" w:rsidR="00AF67D3" w:rsidRPr="00B30A62" w:rsidRDefault="00AF67D3" w:rsidP="00621D15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[3]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发明专利（已授权），一种超声波扰动清洁护壁泥浆沉底装置及施工方法，发明人：魏纲，何骏飞，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齐永洁等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ZL201910158911.X</w:t>
      </w:r>
    </w:p>
    <w:p w14:paraId="40D23F35" w14:textId="77777777" w:rsidR="00AF67D3" w:rsidRPr="00B30A62" w:rsidRDefault="00AF67D3" w:rsidP="00621D15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bookmarkStart w:id="0" w:name="_Hlk99390699"/>
      <w:r w:rsidRPr="00B30A62">
        <w:rPr>
          <w:rFonts w:ascii="Times New Roman" w:eastAsia="仿宋_GB2312" w:hAnsi="Times New Roman" w:cs="Times New Roman"/>
          <w:sz w:val="24"/>
          <w:szCs w:val="24"/>
        </w:rPr>
        <w:t>[4]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发明专利（已授权），</w:t>
      </w:r>
      <w:bookmarkEnd w:id="0"/>
      <w:r w:rsidRPr="00B30A62">
        <w:rPr>
          <w:rFonts w:ascii="Times New Roman" w:eastAsia="仿宋_GB2312" w:hAnsi="Times New Roman" w:cs="Times New Roman"/>
          <w:sz w:val="24"/>
          <w:szCs w:val="24"/>
        </w:rPr>
        <w:t>一种可变式测试斜面模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砼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抗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裂试验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装置，</w:t>
      </w:r>
      <w:bookmarkStart w:id="1" w:name="_Hlk99391366"/>
      <w:r w:rsidRPr="00B30A62">
        <w:rPr>
          <w:rFonts w:ascii="Times New Roman" w:eastAsia="仿宋_GB2312" w:hAnsi="Times New Roman" w:cs="Times New Roman"/>
          <w:sz w:val="24"/>
          <w:szCs w:val="24"/>
        </w:rPr>
        <w:t>发明人：</w:t>
      </w:r>
      <w:bookmarkEnd w:id="1"/>
      <w:r w:rsidRPr="00B30A62">
        <w:rPr>
          <w:rFonts w:ascii="Times New Roman" w:eastAsia="仿宋_GB2312" w:hAnsi="Times New Roman" w:cs="Times New Roman"/>
          <w:sz w:val="24"/>
          <w:szCs w:val="24"/>
        </w:rPr>
        <w:fldChar w:fldCharType="begin"/>
      </w:r>
      <w:r w:rsidRPr="00B30A62">
        <w:rPr>
          <w:rFonts w:ascii="Times New Roman" w:eastAsia="仿宋_GB2312" w:hAnsi="Times New Roman" w:cs="Times New Roman"/>
          <w:sz w:val="24"/>
          <w:szCs w:val="24"/>
        </w:rPr>
        <w:instrText>HYPERLINK "https://xueshu.baidu.com/s?wd=author%3A%28%E6%9D%8E%E5%8F%8C%E5%96%9C%29%20&amp;tn=SE_baiduxueshu_c1gjeupa&amp;ie=utf-8&amp;sc_f_para=sc_hilight%3Dperson" \t "_blank"</w:instrText>
      </w:r>
      <w:r w:rsidRPr="00B30A62">
        <w:rPr>
          <w:rFonts w:ascii="Times New Roman" w:eastAsia="仿宋_GB2312" w:hAnsi="Times New Roman" w:cs="Times New Roman"/>
          <w:sz w:val="24"/>
          <w:szCs w:val="24"/>
        </w:rPr>
      </w:r>
      <w:r w:rsidRPr="00B30A62">
        <w:rPr>
          <w:rFonts w:ascii="Times New Roman" w:eastAsia="仿宋_GB2312" w:hAnsi="Times New Roman" w:cs="Times New Roman"/>
          <w:sz w:val="24"/>
          <w:szCs w:val="24"/>
        </w:rPr>
        <w:fldChar w:fldCharType="separate"/>
      </w:r>
      <w:r w:rsidRPr="00B30A62">
        <w:rPr>
          <w:rFonts w:ascii="Times New Roman" w:eastAsia="仿宋_GB2312" w:hAnsi="Times New Roman" w:cs="Times New Roman"/>
          <w:sz w:val="24"/>
          <w:szCs w:val="24"/>
        </w:rPr>
        <w:t>李双喜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fldChar w:fldCharType="end"/>
      </w:r>
      <w:r w:rsidRPr="00B30A62">
        <w:rPr>
          <w:rFonts w:ascii="Times New Roman" w:eastAsia="仿宋_GB2312" w:hAnsi="Times New Roman" w:cs="Times New Roman"/>
          <w:sz w:val="24"/>
          <w:szCs w:val="24"/>
        </w:rPr>
        <w:t>，</w:t>
      </w:r>
      <w:hyperlink r:id="rId9" w:tgtFrame="_blank" w:history="1">
        <w:r w:rsidRPr="00B30A62">
          <w:rPr>
            <w:rFonts w:ascii="Times New Roman" w:eastAsia="仿宋_GB2312" w:hAnsi="Times New Roman" w:cs="Times New Roman"/>
            <w:sz w:val="24"/>
            <w:szCs w:val="24"/>
          </w:rPr>
          <w:t>王成祥</w:t>
        </w:r>
      </w:hyperlink>
      <w:r w:rsidRPr="00B30A62">
        <w:rPr>
          <w:rFonts w:ascii="Times New Roman" w:eastAsia="仿宋_GB2312" w:hAnsi="Times New Roman" w:cs="Times New Roman"/>
          <w:sz w:val="24"/>
          <w:szCs w:val="24"/>
        </w:rPr>
        <w:t>，</w:t>
      </w:r>
      <w:hyperlink r:id="rId10" w:tgtFrame="_blank" w:history="1">
        <w:r w:rsidRPr="00B30A62">
          <w:rPr>
            <w:rFonts w:ascii="Times New Roman" w:eastAsia="仿宋_GB2312" w:hAnsi="Times New Roman" w:cs="Times New Roman"/>
            <w:sz w:val="24"/>
            <w:szCs w:val="24"/>
          </w:rPr>
          <w:t>孟远远</w:t>
        </w:r>
      </w:hyperlink>
      <w:r w:rsidRPr="00B30A62">
        <w:rPr>
          <w:rFonts w:ascii="Times New Roman" w:eastAsia="仿宋_GB2312" w:hAnsi="Times New Roman" w:cs="Times New Roman"/>
          <w:sz w:val="24"/>
          <w:szCs w:val="24"/>
        </w:rPr>
        <w:t>等，专利号：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ZL201910206675.4</w:t>
      </w:r>
    </w:p>
    <w:p w14:paraId="26A71CC5" w14:textId="6C19F8CD" w:rsidR="00AF67D3" w:rsidRPr="00B30A62" w:rsidRDefault="00AF67D3" w:rsidP="002F2D06">
      <w:pPr>
        <w:pStyle w:val="2"/>
        <w:spacing w:line="360" w:lineRule="auto"/>
        <w:ind w:firstLineChars="0" w:firstLine="0"/>
        <w:rPr>
          <w:rFonts w:eastAsia="仿宋_GB2312" w:cs="Times New Roman"/>
          <w:sz w:val="24"/>
          <w:szCs w:val="24"/>
        </w:rPr>
      </w:pPr>
      <w:r w:rsidRPr="00B30A62">
        <w:rPr>
          <w:rFonts w:eastAsia="仿宋_GB2312" w:cs="Times New Roman"/>
          <w:sz w:val="24"/>
          <w:szCs w:val="24"/>
        </w:rPr>
        <w:t>[5]</w:t>
      </w:r>
      <w:r w:rsidRPr="00B30A62">
        <w:rPr>
          <w:rFonts w:eastAsia="仿宋_GB2312" w:cs="Times New Roman"/>
          <w:sz w:val="24"/>
          <w:szCs w:val="24"/>
        </w:rPr>
        <w:t>发明专利（已授权），一种盾构隧道管片接缝加固结构，发明人：魏纲，</w:t>
      </w:r>
      <w:proofErr w:type="gramStart"/>
      <w:r w:rsidRPr="00B30A62">
        <w:rPr>
          <w:rFonts w:eastAsia="仿宋_GB2312" w:cs="Times New Roman"/>
          <w:sz w:val="24"/>
          <w:szCs w:val="24"/>
        </w:rPr>
        <w:t>项鹏飞</w:t>
      </w:r>
      <w:proofErr w:type="gramEnd"/>
      <w:r w:rsidRPr="00B30A62">
        <w:rPr>
          <w:rFonts w:eastAsia="仿宋_GB2312" w:cs="Times New Roman"/>
          <w:sz w:val="24"/>
          <w:szCs w:val="24"/>
        </w:rPr>
        <w:t>等，专利号：</w:t>
      </w:r>
      <w:r w:rsidRPr="00B30A62">
        <w:rPr>
          <w:rFonts w:eastAsia="仿宋_GB2312" w:cs="Times New Roman"/>
          <w:sz w:val="24"/>
          <w:szCs w:val="24"/>
        </w:rPr>
        <w:t>ZL202220270080.2</w:t>
      </w:r>
    </w:p>
    <w:p w14:paraId="74078AA7" w14:textId="0A19B971" w:rsidR="00AF67D3" w:rsidRPr="00B30A62" w:rsidRDefault="00AF67D3" w:rsidP="00621D15">
      <w:pPr>
        <w:pStyle w:val="2"/>
        <w:spacing w:line="360" w:lineRule="auto"/>
        <w:ind w:firstLineChars="0" w:firstLine="0"/>
        <w:rPr>
          <w:rFonts w:eastAsia="仿宋_GB2312" w:cs="Times New Roman"/>
          <w:sz w:val="24"/>
          <w:szCs w:val="24"/>
        </w:rPr>
      </w:pPr>
      <w:r w:rsidRPr="00B30A62">
        <w:rPr>
          <w:rFonts w:eastAsia="仿宋_GB2312" w:cs="Times New Roman"/>
          <w:sz w:val="24"/>
          <w:szCs w:val="24"/>
        </w:rPr>
        <w:t>[</w:t>
      </w:r>
      <w:r w:rsidR="002F2D06">
        <w:rPr>
          <w:rFonts w:eastAsia="仿宋_GB2312" w:cs="Times New Roman" w:hint="eastAsia"/>
          <w:sz w:val="24"/>
          <w:szCs w:val="24"/>
        </w:rPr>
        <w:t>6</w:t>
      </w:r>
      <w:r w:rsidRPr="00B30A62">
        <w:rPr>
          <w:rFonts w:eastAsia="仿宋_GB2312" w:cs="Times New Roman"/>
          <w:sz w:val="24"/>
          <w:szCs w:val="24"/>
        </w:rPr>
        <w:t>]</w:t>
      </w:r>
      <w:r w:rsidRPr="00B30A62">
        <w:rPr>
          <w:rFonts w:eastAsia="仿宋_GB2312" w:cs="Times New Roman"/>
          <w:sz w:val="24"/>
          <w:szCs w:val="24"/>
        </w:rPr>
        <w:t>发明专利（已授权），一种盾构隧道管片接缝加固结构，发明人：魏纲，</w:t>
      </w:r>
      <w:proofErr w:type="gramStart"/>
      <w:r w:rsidRPr="00B30A62">
        <w:rPr>
          <w:rFonts w:eastAsia="仿宋_GB2312" w:cs="Times New Roman"/>
          <w:sz w:val="24"/>
          <w:szCs w:val="24"/>
        </w:rPr>
        <w:t>项鹏飞</w:t>
      </w:r>
      <w:proofErr w:type="gramEnd"/>
      <w:r w:rsidRPr="00B30A62">
        <w:rPr>
          <w:rFonts w:eastAsia="仿宋_GB2312" w:cs="Times New Roman"/>
          <w:sz w:val="24"/>
          <w:szCs w:val="24"/>
        </w:rPr>
        <w:t>等，专利号：</w:t>
      </w:r>
      <w:r w:rsidRPr="00B30A62">
        <w:rPr>
          <w:rFonts w:eastAsia="仿宋_GB2312" w:cs="Times New Roman"/>
          <w:sz w:val="24"/>
          <w:szCs w:val="24"/>
        </w:rPr>
        <w:t>ZL202220270080.2</w:t>
      </w:r>
    </w:p>
    <w:p w14:paraId="024B8CEB" w14:textId="26B55767" w:rsidR="00AF67D3" w:rsidRPr="00B30A62" w:rsidRDefault="00AF67D3" w:rsidP="00F707A2">
      <w:pPr>
        <w:pStyle w:val="2"/>
        <w:spacing w:line="360" w:lineRule="auto"/>
        <w:ind w:firstLineChars="0" w:firstLine="0"/>
        <w:rPr>
          <w:rFonts w:eastAsia="仿宋_GB2312" w:cs="Times New Roman" w:hint="eastAsia"/>
          <w:sz w:val="24"/>
          <w:szCs w:val="24"/>
        </w:rPr>
      </w:pPr>
      <w:r w:rsidRPr="00B30A62">
        <w:rPr>
          <w:rFonts w:eastAsia="仿宋_GB2312" w:cs="Times New Roman"/>
          <w:sz w:val="24"/>
          <w:szCs w:val="24"/>
        </w:rPr>
        <w:t>[</w:t>
      </w:r>
      <w:r w:rsidR="002F2D06">
        <w:rPr>
          <w:rFonts w:eastAsia="仿宋_GB2312" w:cs="Times New Roman" w:hint="eastAsia"/>
          <w:sz w:val="24"/>
          <w:szCs w:val="24"/>
        </w:rPr>
        <w:t>7</w:t>
      </w:r>
      <w:r w:rsidRPr="00B30A62">
        <w:rPr>
          <w:rFonts w:eastAsia="仿宋_GB2312" w:cs="Times New Roman"/>
          <w:sz w:val="24"/>
          <w:szCs w:val="24"/>
        </w:rPr>
        <w:t>]</w:t>
      </w:r>
      <w:r w:rsidRPr="00B30A62">
        <w:rPr>
          <w:rFonts w:eastAsia="仿宋_GB2312" w:cs="Times New Roman"/>
          <w:sz w:val="24"/>
          <w:szCs w:val="24"/>
        </w:rPr>
        <w:t>发明专利（已授权），一种盾构隧道管片接缝加固结构，发明人：魏纲，</w:t>
      </w:r>
      <w:proofErr w:type="gramStart"/>
      <w:r w:rsidRPr="00B30A62">
        <w:rPr>
          <w:rFonts w:eastAsia="仿宋_GB2312" w:cs="Times New Roman"/>
          <w:sz w:val="24"/>
          <w:szCs w:val="24"/>
        </w:rPr>
        <w:t>项鹏飞</w:t>
      </w:r>
      <w:proofErr w:type="gramEnd"/>
      <w:r w:rsidRPr="00B30A62">
        <w:rPr>
          <w:rFonts w:eastAsia="仿宋_GB2312" w:cs="Times New Roman"/>
          <w:sz w:val="24"/>
          <w:szCs w:val="24"/>
        </w:rPr>
        <w:t>等，专利号：</w:t>
      </w:r>
      <w:r w:rsidRPr="00B30A62">
        <w:rPr>
          <w:rFonts w:eastAsia="仿宋_GB2312" w:cs="Times New Roman"/>
          <w:sz w:val="24"/>
          <w:szCs w:val="24"/>
        </w:rPr>
        <w:t>ZL202220270080.2</w:t>
      </w:r>
    </w:p>
    <w:p w14:paraId="2769C739" w14:textId="508E462C" w:rsidR="00AF67D3" w:rsidRPr="00B30A62" w:rsidRDefault="00AF67D3" w:rsidP="00621D15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bookmarkStart w:id="2" w:name="_Hlk153194986"/>
      <w:r w:rsidRPr="00B30A62">
        <w:rPr>
          <w:rFonts w:ascii="Times New Roman" w:eastAsia="仿宋_GB2312" w:hAnsi="Times New Roman" w:cs="Times New Roman"/>
          <w:sz w:val="24"/>
          <w:szCs w:val="24"/>
        </w:rPr>
        <w:lastRenderedPageBreak/>
        <w:t>[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8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计算机软件著作权，水利工程几何性质数据信息仿真分析软件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V1.0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，著作权人：新疆兵团勘测设计研究院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(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集团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)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有限责任公司，权利取得方式：原始取得，登记证号：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2022SR0637780</w:t>
      </w:r>
    </w:p>
    <w:p w14:paraId="1FF70AB6" w14:textId="58E6A1FE" w:rsidR="00AF67D3" w:rsidRPr="00B30A62" w:rsidRDefault="00AF67D3" w:rsidP="00621D15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9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计算机软件著作权</w:t>
      </w:r>
      <w:bookmarkEnd w:id="2"/>
      <w:r w:rsidRPr="00B30A62">
        <w:rPr>
          <w:rFonts w:ascii="Times New Roman" w:eastAsia="仿宋_GB2312" w:hAnsi="Times New Roman" w:cs="Times New Roman"/>
          <w:sz w:val="24"/>
          <w:szCs w:val="24"/>
        </w:rPr>
        <w:t>，基于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TBM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施工的超长隧洞通风技术研究系统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V1.0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，著者权人：新疆农业大学，权利取得方式：原始取得，登记证号：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2023SR0710236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。</w:t>
      </w:r>
    </w:p>
    <w:p w14:paraId="6362AF26" w14:textId="3FA76DE4" w:rsidR="00AF67D3" w:rsidRPr="00B30A62" w:rsidRDefault="00AF67D3" w:rsidP="00621D15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0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计算机软件著作权，华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电数字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大坝系统应用软件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V1.0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，著作权人：华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电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电力科学研究院有限公司，权利取得方式：原始取得，登记证号：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20222SR1383725</w:t>
      </w:r>
    </w:p>
    <w:p w14:paraId="5BE62623" w14:textId="60A924CE" w:rsidR="00AF67D3" w:rsidRPr="00B30A62" w:rsidRDefault="00AF67D3" w:rsidP="00621D15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计算机软件著作权，基坑开挖引起邻近桩基变形计算软件，著作权人：浙大城市学院，权利取得方式：原始取得，登记证号：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2022SR1427745</w:t>
      </w:r>
    </w:p>
    <w:p w14:paraId="1A0625F5" w14:textId="1BE72A6A" w:rsidR="00AF67D3" w:rsidRPr="002F2D06" w:rsidRDefault="00AF67D3" w:rsidP="002F2D06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2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计算机软件著作权，基于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影像源法的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基坑开挖引起邻近地下管线变形计算软件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V1.0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，著作权人：浙大城市学院，权利取得方式：原始取得，登记证号：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2022SR0404948</w:t>
      </w:r>
    </w:p>
    <w:p w14:paraId="78EAE810" w14:textId="1B5CEE69" w:rsidR="00AF67D3" w:rsidRPr="00B30A62" w:rsidRDefault="00AF67D3" w:rsidP="00621D15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2F2D06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3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实用新型专利（已授权），一种引水隧洞的保温抗冻胀结构，发明人：姜海波，后雄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斌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，</w:t>
      </w:r>
      <w:proofErr w:type="gramStart"/>
      <w:r w:rsidRPr="00B30A62">
        <w:rPr>
          <w:rFonts w:ascii="Times New Roman" w:eastAsia="仿宋_GB2312" w:hAnsi="Times New Roman" w:cs="Times New Roman"/>
          <w:sz w:val="24"/>
          <w:szCs w:val="24"/>
        </w:rPr>
        <w:t>貘</w:t>
      </w:r>
      <w:proofErr w:type="gramEnd"/>
      <w:r w:rsidRPr="00B30A62">
        <w:rPr>
          <w:rFonts w:ascii="Times New Roman" w:eastAsia="仿宋_GB2312" w:hAnsi="Times New Roman" w:cs="Times New Roman"/>
          <w:sz w:val="24"/>
          <w:szCs w:val="24"/>
        </w:rPr>
        <w:t>祖国，专利号：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 2016 2 1251532.3.</w:t>
      </w:r>
    </w:p>
    <w:p w14:paraId="66D5B9A0" w14:textId="5968B65C" w:rsidR="00AF67D3" w:rsidRPr="00B30A62" w:rsidRDefault="00AF67D3" w:rsidP="00621D15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2F2D06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4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实用新型专利（已授权），一种灌区末级灌溉渠道灌水装置，发明人：董江伟，姜海波，专利号：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CN201620944785.2.</w:t>
      </w:r>
    </w:p>
    <w:p w14:paraId="303F2D3B" w14:textId="358AA1FE" w:rsidR="00AF67D3" w:rsidRPr="00B30A62" w:rsidRDefault="00AF67D3" w:rsidP="00621D15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2F2D06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实用新型专利（已授权），一种高地温引水隧洞的隔热抗高温结构，发明人：姜海波，王凯生，王海娟，惠强等，专利号：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ZL2020 2 0216760.7.</w:t>
      </w:r>
    </w:p>
    <w:p w14:paraId="2ADD46F3" w14:textId="0C3E1E01" w:rsidR="00AF67D3" w:rsidRPr="00B30A62" w:rsidRDefault="00AF67D3" w:rsidP="002F2D06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2F2D06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6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实用新型专利（已授权），一种盾构隧道局部管片置换结构，发明人：魏纲，项鹏飞，朱家烜，郭丙来等，专利号：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ZL2022 2 0270088.9.</w:t>
      </w:r>
    </w:p>
    <w:p w14:paraId="0742DF90" w14:textId="33A89961" w:rsidR="00AF67D3" w:rsidRPr="00B30A62" w:rsidRDefault="00AF67D3" w:rsidP="00621D15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2F2D06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7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实用新型专利（已授权），一种用于水工建筑物非规则渗漏点的引排装置，发明人：汪大全，文光旭，等，专利号：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 2023 2 3086832.3</w:t>
      </w:r>
    </w:p>
    <w:p w14:paraId="7EA38C31" w14:textId="3351F137" w:rsidR="00AF67D3" w:rsidRPr="00B30A62" w:rsidRDefault="00AF67D3" w:rsidP="002F2D06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2F2D06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8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实用新型专利（已授权），一种渠道防渗结构或大坝护坡面板的单向排水装置，发明人：高亚平，张军，等，专利号：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ZL2016 2 0939548.7.</w:t>
      </w:r>
    </w:p>
    <w:p w14:paraId="36FC45C0" w14:textId="7A3F784F" w:rsidR="00AF67D3" w:rsidRPr="002F2D06" w:rsidRDefault="00AF67D3" w:rsidP="002F2D06">
      <w:pPr>
        <w:widowControl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19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实用新型专利（已授权），一种压力管道竖井双层井壁衬砌结构，发明人：徐向东，达世清，周吉军，喻天龙，等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 xml:space="preserve">. 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专利号：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2020 2 2135228.5</w:t>
      </w:r>
    </w:p>
    <w:p w14:paraId="70188DC3" w14:textId="03C235F2" w:rsidR="00AF67D3" w:rsidRPr="00B30A62" w:rsidRDefault="00AF67D3" w:rsidP="00621D15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B30A62">
        <w:rPr>
          <w:rFonts w:ascii="Times New Roman" w:eastAsia="仿宋_GB2312" w:hAnsi="Times New Roman" w:cs="Times New Roman"/>
          <w:sz w:val="24"/>
          <w:szCs w:val="24"/>
        </w:rPr>
        <w:t>[</w:t>
      </w:r>
      <w:r w:rsidR="002F2D06">
        <w:rPr>
          <w:rFonts w:ascii="Times New Roman" w:eastAsia="仿宋_GB2312" w:hAnsi="Times New Roman" w:cs="Times New Roman" w:hint="eastAsia"/>
          <w:sz w:val="24"/>
          <w:szCs w:val="24"/>
        </w:rPr>
        <w:t>2</w:t>
      </w:r>
      <w:r w:rsidR="00F707A2">
        <w:rPr>
          <w:rFonts w:ascii="Times New Roman" w:eastAsia="仿宋_GB2312" w:hAnsi="Times New Roman" w:cs="Times New Roman" w:hint="eastAsia"/>
          <w:sz w:val="24"/>
          <w:szCs w:val="24"/>
        </w:rPr>
        <w:t>0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]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郑晓红，陈锴，王玉洁，汪大全，胡召根，等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 xml:space="preserve">. 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测压管装置，标准编号：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DL/T 2720-2023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，中华人民共和国电力行业标准，国家能源局发布，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2023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年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12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月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18</w:t>
      </w:r>
      <w:r w:rsidRPr="00B30A62">
        <w:rPr>
          <w:rFonts w:ascii="Times New Roman" w:eastAsia="仿宋_GB2312" w:hAnsi="Times New Roman" w:cs="Times New Roman"/>
          <w:sz w:val="24"/>
          <w:szCs w:val="24"/>
        </w:rPr>
        <w:t>日。</w:t>
      </w:r>
    </w:p>
    <w:p w14:paraId="39B5DEA0" w14:textId="41417AC0" w:rsidR="00AF67D3" w:rsidRPr="00515F96" w:rsidRDefault="00D57ADD" w:rsidP="001E3D68">
      <w:pPr>
        <w:rPr>
          <w:rFonts w:ascii="仿宋_GB2312" w:eastAsia="仿宋_GB2312" w:hAnsi="仿宋_GB2312" w:cs="仿宋_GB2312" w:hint="eastAsia"/>
          <w:b/>
          <w:bCs/>
          <w:sz w:val="28"/>
          <w:szCs w:val="21"/>
        </w:rPr>
      </w:pPr>
      <w:r w:rsidRPr="00515F96">
        <w:rPr>
          <w:rFonts w:ascii="仿宋_GB2312" w:eastAsia="仿宋_GB2312" w:hAnsi="仿宋_GB2312" w:cs="仿宋_GB2312" w:hint="eastAsia"/>
          <w:b/>
          <w:bCs/>
          <w:sz w:val="28"/>
          <w:szCs w:val="21"/>
        </w:rPr>
        <w:t>代表性论文和专著目录：</w:t>
      </w:r>
    </w:p>
    <w:p w14:paraId="4BC03619" w14:textId="74ED4DE3" w:rsidR="00F104BF" w:rsidRDefault="00F104BF" w:rsidP="00F104BF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[1]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姜海波，吴鹏，金瑾，</w:t>
      </w:r>
      <w:proofErr w:type="gramStart"/>
      <w:r w:rsidRPr="00F104BF">
        <w:rPr>
          <w:rFonts w:ascii="Times New Roman" w:eastAsia="仿宋_GB2312" w:hAnsi="Times New Roman" w:cs="Times New Roman"/>
          <w:sz w:val="24"/>
          <w:szCs w:val="24"/>
        </w:rPr>
        <w:t>侍</w:t>
      </w:r>
      <w:proofErr w:type="gramEnd"/>
      <w:r w:rsidRPr="00F104BF">
        <w:rPr>
          <w:rFonts w:ascii="Times New Roman" w:eastAsia="仿宋_GB2312" w:hAnsi="Times New Roman" w:cs="Times New Roman"/>
          <w:sz w:val="24"/>
          <w:szCs w:val="24"/>
        </w:rPr>
        <w:t>克</w:t>
      </w:r>
      <w:proofErr w:type="gramStart"/>
      <w:r w:rsidRPr="00F104BF">
        <w:rPr>
          <w:rFonts w:ascii="Times New Roman" w:eastAsia="仿宋_GB2312" w:hAnsi="Times New Roman" w:cs="Times New Roman"/>
          <w:sz w:val="24"/>
          <w:szCs w:val="24"/>
        </w:rPr>
        <w:t>斌</w:t>
      </w:r>
      <w:proofErr w:type="gramEnd"/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.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高地温水工隧洞稳定性与复合支护结构工程应用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[M].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北京：科学出版社，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ISBN:</w:t>
      </w:r>
      <w:bookmarkStart w:id="3" w:name="OLE_LINK5"/>
      <w:smartTag w:uri="urn:schemas-microsoft-com:office:smarttags" w:element="chsdate">
        <w:smartTagPr>
          <w:attr w:name="Year" w:val="978"/>
          <w:attr w:name="Month" w:val="7"/>
          <w:attr w:name="Day" w:val="3"/>
          <w:attr w:name="IsLunarDate" w:val="False"/>
          <w:attr w:name="IsROCDate" w:val="False"/>
        </w:smartTagPr>
        <w:r w:rsidRPr="00F104BF">
          <w:rPr>
            <w:rFonts w:ascii="Times New Roman" w:eastAsia="仿宋_GB2312" w:hAnsi="Times New Roman" w:cs="Times New Roman"/>
            <w:sz w:val="24"/>
            <w:szCs w:val="24"/>
          </w:rPr>
          <w:t>978-7-03</w:t>
        </w:r>
      </w:smartTag>
      <w:r w:rsidRPr="00F104BF">
        <w:rPr>
          <w:rFonts w:ascii="Times New Roman" w:eastAsia="仿宋_GB2312" w:hAnsi="Times New Roman" w:cs="Times New Roman"/>
          <w:sz w:val="24"/>
          <w:szCs w:val="24"/>
        </w:rPr>
        <w:t>-073146-3</w:t>
      </w:r>
      <w:bookmarkEnd w:id="3"/>
      <w:r w:rsidRPr="00F104BF">
        <w:rPr>
          <w:rFonts w:ascii="Times New Roman" w:eastAsia="仿宋_GB2312" w:hAnsi="Times New Roman" w:cs="Times New Roman"/>
          <w:sz w:val="24"/>
          <w:szCs w:val="24"/>
        </w:rPr>
        <w:t>, 2022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年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11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月，第一主编，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33.9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万字。</w:t>
      </w:r>
    </w:p>
    <w:p w14:paraId="69F76FB0" w14:textId="4EBF5BE6" w:rsidR="00F104BF" w:rsidRDefault="00F104BF" w:rsidP="00F104BF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[</w:t>
      </w:r>
      <w:proofErr w:type="gramStart"/>
      <w:r>
        <w:rPr>
          <w:rFonts w:ascii="Times New Roman" w:eastAsia="仿宋_GB2312" w:hAnsi="Times New Roman" w:cs="Times New Roman" w:hint="eastAsia"/>
          <w:sz w:val="24"/>
          <w:szCs w:val="24"/>
        </w:rPr>
        <w:t>2]</w:t>
      </w:r>
      <w:proofErr w:type="spellStart"/>
      <w:r w:rsidRPr="00F104BF">
        <w:rPr>
          <w:rFonts w:ascii="Times New Roman" w:eastAsia="仿宋_GB2312" w:hAnsi="Times New Roman" w:cs="Times New Roman"/>
          <w:sz w:val="24"/>
          <w:szCs w:val="24"/>
        </w:rPr>
        <w:t>Haibo</w:t>
      </w:r>
      <w:proofErr w:type="spellEnd"/>
      <w:proofErr w:type="gramEnd"/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 Jiang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Yuhang Huang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Kebin Shi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Pengfei Xiang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Gang Wei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.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Analysis of Malignant Expansion of Plastic Zone of Surrounding Rocks in High Ground Temperature Hydraulic Tunnels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lastRenderedPageBreak/>
        <w:t>and the Mechanical Characteristics of the Support Structure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[J].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Symmetry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2022, 14, 2606.</w:t>
      </w:r>
    </w:p>
    <w:p w14:paraId="02524243" w14:textId="06CC2AC1" w:rsidR="00F104BF" w:rsidRDefault="00F104BF" w:rsidP="00515F96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[3]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喻天龙，谭侃，姜海波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*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.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保温层对寒区隧洞衬砌结构温度的影响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[J].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低温建筑技术，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2023,45(12)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: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106-109+115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.</w:t>
      </w:r>
    </w:p>
    <w:p w14:paraId="46AEB560" w14:textId="3487B67D" w:rsidR="00F104BF" w:rsidRDefault="00F104BF" w:rsidP="00515F96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[4]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惠强，张军，姜海波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.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深埋高地应力水工隧洞节理岩体开挖塑性区特征及分布规律研究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[J].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现代隧道技术，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2021, 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58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(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4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): 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86-94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.</w:t>
      </w:r>
    </w:p>
    <w:p w14:paraId="4A7558EF" w14:textId="0751F370" w:rsidR="00F104BF" w:rsidRDefault="00F104BF" w:rsidP="00515F96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[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]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Gang Wei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Pengfei Xiang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proofErr w:type="spellStart"/>
      <w:r w:rsidRPr="00F104BF">
        <w:rPr>
          <w:rFonts w:ascii="Times New Roman" w:eastAsia="仿宋_GB2312" w:hAnsi="Times New Roman" w:cs="Times New Roman"/>
          <w:sz w:val="24"/>
          <w:szCs w:val="24"/>
        </w:rPr>
        <w:t>Haibo</w:t>
      </w:r>
      <w:proofErr w:type="spellEnd"/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 Jiang</w:t>
      </w:r>
      <w:r w:rsidRPr="00F104BF">
        <w:rPr>
          <w:rFonts w:ascii="MS Gothic" w:eastAsia="MS Gothic" w:hAnsi="MS Gothic" w:cs="MS Gothic" w:hint="eastAsia"/>
          <w:sz w:val="24"/>
          <w:szCs w:val="24"/>
        </w:rPr>
        <w:t>∗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>.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Research on the Effects of Two-Sided Ground Surcharge/Unloading on Existing Shield Tunnels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 [J].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Applied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Sciences</w:t>
      </w:r>
      <w:r w:rsidRPr="00F104BF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Pr="00F104BF">
        <w:rPr>
          <w:rFonts w:ascii="Times New Roman" w:eastAsia="仿宋_GB2312" w:hAnsi="Times New Roman" w:cs="Times New Roman"/>
          <w:sz w:val="24"/>
          <w:szCs w:val="24"/>
        </w:rPr>
        <w:t>2022, 12, 12494.</w:t>
      </w:r>
    </w:p>
    <w:p w14:paraId="5F43D2B5" w14:textId="489F3170" w:rsidR="00F104BF" w:rsidRDefault="00F104BF" w:rsidP="00515F96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[</w:t>
      </w:r>
      <w:proofErr w:type="gramStart"/>
      <w:r>
        <w:rPr>
          <w:rFonts w:ascii="Times New Roman" w:eastAsia="仿宋_GB2312" w:hAnsi="Times New Roman" w:cs="Times New Roman" w:hint="eastAsia"/>
          <w:sz w:val="24"/>
          <w:szCs w:val="24"/>
        </w:rPr>
        <w:t>6]</w:t>
      </w:r>
      <w:proofErr w:type="spellStart"/>
      <w:r w:rsidR="00145A2E" w:rsidRPr="00145A2E">
        <w:rPr>
          <w:rFonts w:ascii="Times New Roman" w:eastAsia="仿宋_GB2312" w:hAnsi="Times New Roman" w:cs="Times New Roman"/>
          <w:sz w:val="24"/>
          <w:szCs w:val="24"/>
        </w:rPr>
        <w:t>Haibo</w:t>
      </w:r>
      <w:proofErr w:type="spellEnd"/>
      <w:proofErr w:type="gramEnd"/>
      <w:r w:rsidR="00145A2E" w:rsidRPr="00145A2E">
        <w:rPr>
          <w:rFonts w:ascii="Times New Roman" w:eastAsia="仿宋_GB2312" w:hAnsi="Times New Roman" w:cs="Times New Roman"/>
          <w:sz w:val="24"/>
          <w:szCs w:val="24"/>
        </w:rPr>
        <w:t xml:space="preserve"> Jiang, Helin Sun, Kebin Shi</w:t>
      </w:r>
      <w:r w:rsidR="00145A2E" w:rsidRPr="00145A2E">
        <w:rPr>
          <w:rFonts w:ascii="Times New Roman" w:eastAsia="仿宋_GB2312" w:hAnsi="Times New Roman" w:cs="Times New Roman" w:hint="eastAsia"/>
          <w:sz w:val="24"/>
          <w:szCs w:val="24"/>
        </w:rPr>
        <w:t xml:space="preserve">. </w:t>
      </w:r>
      <w:r w:rsidR="00145A2E" w:rsidRPr="00145A2E">
        <w:rPr>
          <w:rFonts w:ascii="Times New Roman" w:eastAsia="仿宋_GB2312" w:hAnsi="Times New Roman" w:cs="Times New Roman"/>
          <w:sz w:val="24"/>
          <w:szCs w:val="24"/>
        </w:rPr>
        <w:t>Stability Analysis of the Surrounding Rock-Lining Structure in Deep-Buried Hydraulic Tunnels Having Seepage Effect</w:t>
      </w:r>
      <w:r w:rsidR="00145A2E" w:rsidRPr="00145A2E">
        <w:rPr>
          <w:rFonts w:ascii="Times New Roman" w:eastAsia="仿宋_GB2312" w:hAnsi="Times New Roman" w:cs="Times New Roman" w:hint="eastAsia"/>
          <w:sz w:val="24"/>
          <w:szCs w:val="24"/>
        </w:rPr>
        <w:t xml:space="preserve">. </w:t>
      </w:r>
      <w:r w:rsidR="00145A2E" w:rsidRPr="00145A2E">
        <w:rPr>
          <w:rFonts w:ascii="Times New Roman" w:eastAsia="仿宋_GB2312" w:hAnsi="Times New Roman" w:cs="Times New Roman"/>
          <w:sz w:val="24"/>
          <w:szCs w:val="24"/>
        </w:rPr>
        <w:t>Sustainability</w:t>
      </w:r>
      <w:r w:rsidR="00145A2E" w:rsidRPr="00145A2E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="00145A2E" w:rsidRPr="00145A2E">
        <w:rPr>
          <w:rFonts w:ascii="Times New Roman" w:eastAsia="仿宋_GB2312" w:hAnsi="Times New Roman" w:cs="Times New Roman"/>
          <w:sz w:val="24"/>
          <w:szCs w:val="24"/>
        </w:rPr>
        <w:t>2022, 14(24), 16586</w:t>
      </w:r>
      <w:r w:rsidR="00145A2E" w:rsidRPr="00145A2E">
        <w:rPr>
          <w:rFonts w:ascii="Times New Roman" w:eastAsia="仿宋_GB2312" w:hAnsi="Times New Roman" w:cs="Times New Roman" w:hint="eastAsia"/>
          <w:sz w:val="24"/>
          <w:szCs w:val="24"/>
        </w:rPr>
        <w:t>.</w:t>
      </w:r>
    </w:p>
    <w:p w14:paraId="7F194E67" w14:textId="76665B58" w:rsidR="00F104BF" w:rsidRDefault="00F104BF" w:rsidP="00515F96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[</w:t>
      </w:r>
      <w:proofErr w:type="gramStart"/>
      <w:r>
        <w:rPr>
          <w:rFonts w:ascii="Times New Roman" w:eastAsia="仿宋_GB2312" w:hAnsi="Times New Roman" w:cs="Times New Roman" w:hint="eastAsia"/>
          <w:sz w:val="24"/>
          <w:szCs w:val="24"/>
        </w:rPr>
        <w:t>7]</w:t>
      </w:r>
      <w:proofErr w:type="spellStart"/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Pengyuan</w:t>
      </w:r>
      <w:proofErr w:type="spellEnd"/>
      <w:proofErr w:type="gramEnd"/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 xml:space="preserve"> Guan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proofErr w:type="spellStart"/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Shuangxi</w:t>
      </w:r>
      <w:proofErr w:type="spellEnd"/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 xml:space="preserve"> Li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proofErr w:type="spellStart"/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Haibo</w:t>
      </w:r>
      <w:proofErr w:type="spellEnd"/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 xml:space="preserve"> Jiang*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Pengfei Xiang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 xml:space="preserve">. </w:t>
      </w:r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Study on Temperature Field Distribution Law and Mechanical Properties of Hydraulic Tunnel-Surrounding Rock under the Action of Large Temperature Differences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>[J</w:t>
      </w:r>
      <w:proofErr w:type="gramStart"/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>].</w:t>
      </w:r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Symmetry</w:t>
      </w:r>
      <w:proofErr w:type="gramEnd"/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 xml:space="preserve">, </w:t>
      </w:r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202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>3</w:t>
      </w:r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, 1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 xml:space="preserve">, </w:t>
      </w:r>
      <w:r w:rsidR="00260C58" w:rsidRPr="00260C58">
        <w:rPr>
          <w:rFonts w:ascii="Times New Roman" w:eastAsia="仿宋_GB2312" w:hAnsi="Times New Roman" w:cs="Times New Roman" w:hint="eastAsia"/>
          <w:sz w:val="24"/>
          <w:szCs w:val="24"/>
        </w:rPr>
        <w:t>1386</w:t>
      </w:r>
      <w:r w:rsidR="00260C58" w:rsidRPr="00260C58">
        <w:rPr>
          <w:rFonts w:ascii="Times New Roman" w:eastAsia="仿宋_GB2312" w:hAnsi="Times New Roman" w:cs="Times New Roman"/>
          <w:sz w:val="24"/>
          <w:szCs w:val="24"/>
        </w:rPr>
        <w:t>.</w:t>
      </w:r>
    </w:p>
    <w:p w14:paraId="5EAAB5E0" w14:textId="0E133D9E" w:rsidR="00515F96" w:rsidRDefault="00F104BF" w:rsidP="00515F96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[8]</w:t>
      </w:r>
      <w:r w:rsidR="00515F96" w:rsidRPr="00515F96">
        <w:rPr>
          <w:rFonts w:ascii="Times New Roman" w:eastAsia="仿宋_GB2312" w:hAnsi="Times New Roman" w:cs="Times New Roman" w:hint="eastAsia"/>
          <w:sz w:val="24"/>
          <w:szCs w:val="24"/>
        </w:rPr>
        <w:t>董江伟，汤骅，姜海波</w:t>
      </w:r>
      <w:r w:rsidR="00515F96" w:rsidRPr="00515F96">
        <w:rPr>
          <w:rFonts w:ascii="Times New Roman" w:eastAsia="仿宋_GB2312" w:hAnsi="Times New Roman" w:cs="Times New Roman"/>
          <w:sz w:val="24"/>
          <w:szCs w:val="24"/>
        </w:rPr>
        <w:t>*</w:t>
      </w:r>
      <w:r w:rsidR="00515F96" w:rsidRPr="00515F96">
        <w:rPr>
          <w:rFonts w:ascii="Times New Roman" w:eastAsia="仿宋_GB2312" w:hAnsi="Times New Roman" w:cs="Times New Roman" w:hint="eastAsia"/>
          <w:sz w:val="24"/>
          <w:szCs w:val="24"/>
        </w:rPr>
        <w:t xml:space="preserve">. </w:t>
      </w:r>
      <w:r w:rsidR="00515F96" w:rsidRPr="00515F96">
        <w:rPr>
          <w:rFonts w:ascii="Times New Roman" w:eastAsia="仿宋_GB2312" w:hAnsi="Times New Roman" w:cs="Times New Roman" w:hint="eastAsia"/>
          <w:sz w:val="24"/>
          <w:szCs w:val="24"/>
        </w:rPr>
        <w:t>刚柔混合衬砌渠道保护层边坡的稳定研究</w:t>
      </w:r>
      <w:r w:rsidR="00515F96" w:rsidRPr="00515F96">
        <w:rPr>
          <w:rFonts w:ascii="Times New Roman" w:eastAsia="仿宋_GB2312" w:hAnsi="Times New Roman" w:cs="Times New Roman" w:hint="eastAsia"/>
          <w:sz w:val="24"/>
          <w:szCs w:val="24"/>
        </w:rPr>
        <w:t>[J].</w:t>
      </w:r>
      <w:r w:rsidR="00515F96" w:rsidRPr="00515F96">
        <w:rPr>
          <w:rFonts w:ascii="Times New Roman" w:eastAsia="仿宋_GB2312" w:hAnsi="Times New Roman" w:cs="Times New Roman" w:hint="eastAsia"/>
          <w:sz w:val="24"/>
          <w:szCs w:val="24"/>
        </w:rPr>
        <w:t>水利水电技术，</w:t>
      </w:r>
      <w:r w:rsidR="00515F96" w:rsidRPr="00515F96">
        <w:rPr>
          <w:rFonts w:ascii="Times New Roman" w:eastAsia="仿宋_GB2312" w:hAnsi="Times New Roman" w:cs="Times New Roman" w:hint="eastAsia"/>
          <w:sz w:val="24"/>
          <w:szCs w:val="24"/>
        </w:rPr>
        <w:t>2014, 45(9):70-74.</w:t>
      </w:r>
    </w:p>
    <w:p w14:paraId="39DDD283" w14:textId="5600FE31" w:rsidR="00F52B68" w:rsidRPr="00F52B68" w:rsidRDefault="00F52B68" w:rsidP="00F52B68">
      <w:pPr>
        <w:tabs>
          <w:tab w:val="center" w:pos="4433"/>
        </w:tabs>
        <w:autoSpaceDE w:val="0"/>
        <w:autoSpaceDN w:val="0"/>
        <w:adjustRightInd w:val="0"/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[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9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]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董江伟，姜海波</w:t>
      </w:r>
      <w:r w:rsidRPr="00F52B68">
        <w:rPr>
          <w:rFonts w:ascii="Times New Roman" w:eastAsia="仿宋_GB2312" w:hAnsi="Times New Roman" w:cs="Times New Roman"/>
          <w:sz w:val="24"/>
          <w:szCs w:val="24"/>
        </w:rPr>
        <w:t>*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，汤骅，等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 xml:space="preserve">. 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大断面刚柔混合衬砌渠道接触特性的有限元分析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 xml:space="preserve">[J]. 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石河子大学学报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(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自然科学版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)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，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2015, 33(4):505-510.</w:t>
      </w:r>
    </w:p>
    <w:p w14:paraId="54E62DD8" w14:textId="340C353B" w:rsidR="00F52B68" w:rsidRPr="00F104BF" w:rsidRDefault="00F52B68" w:rsidP="00F52B68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[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10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]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董江伟</w:t>
      </w:r>
      <w:r w:rsidRPr="00F52B68">
        <w:rPr>
          <w:rFonts w:ascii="Times New Roman" w:eastAsia="仿宋_GB2312" w:hAnsi="Times New Roman" w:cs="Times New Roman"/>
          <w:sz w:val="24"/>
          <w:szCs w:val="24"/>
        </w:rPr>
        <w:t>，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姜海波</w:t>
      </w:r>
      <w:r w:rsidRPr="00F52B68">
        <w:rPr>
          <w:rFonts w:ascii="Times New Roman" w:eastAsia="仿宋_GB2312" w:hAnsi="Times New Roman" w:cs="Times New Roman"/>
          <w:sz w:val="24"/>
          <w:szCs w:val="24"/>
        </w:rPr>
        <w:t>*</w:t>
      </w:r>
      <w:r w:rsidRPr="00F52B68">
        <w:rPr>
          <w:rFonts w:ascii="Times New Roman" w:eastAsia="仿宋_GB2312" w:hAnsi="Times New Roman" w:cs="Times New Roman"/>
          <w:sz w:val="24"/>
          <w:szCs w:val="24"/>
        </w:rPr>
        <w:t>，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汤骅</w:t>
      </w:r>
      <w:r w:rsidRPr="00F52B68">
        <w:rPr>
          <w:rFonts w:ascii="Times New Roman" w:eastAsia="仿宋_GB2312" w:hAnsi="Times New Roman" w:cs="Times New Roman"/>
          <w:sz w:val="24"/>
          <w:szCs w:val="24"/>
        </w:rPr>
        <w:t>，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唐凯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 xml:space="preserve">. </w:t>
      </w:r>
      <w:proofErr w:type="gramStart"/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弧底梯形</w:t>
      </w:r>
      <w:proofErr w:type="gramEnd"/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和</w:t>
      </w:r>
      <w:r w:rsidRPr="00F52B68">
        <w:rPr>
          <w:rFonts w:ascii="Times New Roman" w:eastAsia="仿宋_GB2312" w:hAnsi="Times New Roman" w:cs="Times New Roman"/>
          <w:sz w:val="24"/>
          <w:szCs w:val="24"/>
        </w:rPr>
        <w:t>Ｕ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形刚柔混合衬砌渠道冻胀有限元分析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 xml:space="preserve">[J]. 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中国农村水利水电，</w:t>
      </w:r>
      <w:r w:rsidRPr="00F52B68">
        <w:rPr>
          <w:rFonts w:ascii="Times New Roman" w:eastAsia="仿宋_GB2312" w:hAnsi="Times New Roman" w:cs="Times New Roman" w:hint="eastAsia"/>
          <w:sz w:val="24"/>
          <w:szCs w:val="24"/>
        </w:rPr>
        <w:t>2015, (11):164-168.</w:t>
      </w:r>
    </w:p>
    <w:p w14:paraId="20E9C57A" w14:textId="1AB36351" w:rsidR="00D57ADD" w:rsidRPr="001E3D68" w:rsidRDefault="00D57ADD" w:rsidP="007E7859">
      <w:pPr>
        <w:spacing w:line="360" w:lineRule="auto"/>
        <w:rPr>
          <w:rFonts w:ascii="仿宋_GB2312" w:eastAsia="仿宋_GB2312" w:hAnsi="仿宋_GB2312" w:cs="仿宋_GB2312" w:hint="eastAsia"/>
          <w:sz w:val="24"/>
          <w:szCs w:val="24"/>
        </w:rPr>
      </w:pPr>
      <w:r w:rsidRPr="00621D15">
        <w:rPr>
          <w:rFonts w:ascii="仿宋_GB2312" w:eastAsia="仿宋_GB2312" w:hAnsi="仿宋_GB2312" w:cs="仿宋_GB2312" w:hint="eastAsia"/>
          <w:b/>
          <w:bCs/>
          <w:sz w:val="28"/>
          <w:szCs w:val="21"/>
        </w:rPr>
        <w:t>主要完成人：</w:t>
      </w:r>
      <w:r w:rsidR="00621D15" w:rsidRPr="001E3D68">
        <w:rPr>
          <w:rFonts w:ascii="仿宋_GB2312" w:eastAsia="仿宋_GB2312" w:hAnsi="仿宋_GB2312" w:cs="仿宋_GB2312" w:hint="eastAsia"/>
          <w:sz w:val="24"/>
          <w:szCs w:val="24"/>
        </w:rPr>
        <w:t>姜海波，喻天龙，汪大全，</w:t>
      </w:r>
      <w:r w:rsidR="00621D15" w:rsidRPr="001E3D68">
        <w:rPr>
          <w:rFonts w:ascii="仿宋_GB2312" w:eastAsia="仿宋_GB2312" w:hAnsi="仿宋_GB2312" w:cs="仿宋_GB2312"/>
          <w:sz w:val="24"/>
          <w:szCs w:val="24"/>
        </w:rPr>
        <w:t>魏纲</w:t>
      </w:r>
      <w:r w:rsidR="00621D15" w:rsidRPr="001E3D68">
        <w:rPr>
          <w:rFonts w:ascii="仿宋_GB2312" w:eastAsia="仿宋_GB2312" w:hAnsi="仿宋_GB2312" w:cs="仿宋_GB2312" w:hint="eastAsia"/>
          <w:sz w:val="24"/>
          <w:szCs w:val="24"/>
        </w:rPr>
        <w:t>，</w:t>
      </w:r>
      <w:r w:rsidR="00621D15" w:rsidRPr="001E3D68">
        <w:rPr>
          <w:rFonts w:ascii="仿宋_GB2312" w:eastAsia="仿宋_GB2312" w:hAnsi="仿宋_GB2312" w:cs="仿宋_GB2312"/>
          <w:sz w:val="24"/>
          <w:szCs w:val="24"/>
        </w:rPr>
        <w:t>李学红</w:t>
      </w:r>
      <w:r w:rsidR="00621D15" w:rsidRPr="001E3D68">
        <w:rPr>
          <w:rFonts w:ascii="仿宋_GB2312" w:eastAsia="仿宋_GB2312" w:hAnsi="仿宋_GB2312" w:cs="仿宋_GB2312" w:hint="eastAsia"/>
          <w:sz w:val="24"/>
          <w:szCs w:val="24"/>
        </w:rPr>
        <w:t>，张军，项鹏飞，徐向东，潘利坦，李双喜，杨丰春，董江伟，张良</w:t>
      </w:r>
    </w:p>
    <w:p w14:paraId="35F34CAF" w14:textId="11D152DA" w:rsidR="006950AC" w:rsidRPr="001E3D68" w:rsidRDefault="00D57ADD" w:rsidP="007E7859">
      <w:pPr>
        <w:snapToGrid w:val="0"/>
        <w:spacing w:line="360" w:lineRule="auto"/>
        <w:rPr>
          <w:rFonts w:ascii="仿宋_GB2312" w:eastAsia="仿宋_GB2312" w:hAnsi="仿宋_GB2312" w:cs="仿宋_GB2312" w:hint="eastAsia"/>
          <w:sz w:val="24"/>
          <w:szCs w:val="24"/>
        </w:rPr>
      </w:pPr>
      <w:r w:rsidRPr="00621D15">
        <w:rPr>
          <w:rFonts w:ascii="仿宋_GB2312" w:eastAsia="仿宋_GB2312" w:hAnsi="仿宋_GB2312" w:cs="仿宋_GB2312" w:hint="eastAsia"/>
          <w:b/>
          <w:bCs/>
          <w:sz w:val="28"/>
          <w:szCs w:val="21"/>
        </w:rPr>
        <w:t>完成单位：</w:t>
      </w:r>
      <w:r w:rsidR="00AF67D3" w:rsidRPr="001E3D68">
        <w:rPr>
          <w:rFonts w:ascii="仿宋_GB2312" w:eastAsia="仿宋_GB2312" w:hAnsi="仿宋_GB2312" w:cs="仿宋_GB2312" w:hint="eastAsia"/>
          <w:sz w:val="24"/>
          <w:szCs w:val="24"/>
        </w:rPr>
        <w:t>新疆兵团勘测设计院集团股份有限公司、新疆农业大学、华电电力科学院有限公司、浙大城市学院、石河子大学、新疆水利水电勘测设计研究院有限责任公司</w:t>
      </w:r>
    </w:p>
    <w:sectPr w:rsidR="006950AC" w:rsidRPr="001E3D68" w:rsidSect="00AF67D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76A56" w14:textId="77777777" w:rsidR="0089502E" w:rsidRDefault="0089502E" w:rsidP="00D57ADD">
      <w:pPr>
        <w:rPr>
          <w:rFonts w:hint="eastAsia"/>
        </w:rPr>
      </w:pPr>
      <w:r>
        <w:separator/>
      </w:r>
    </w:p>
  </w:endnote>
  <w:endnote w:type="continuationSeparator" w:id="0">
    <w:p w14:paraId="06E45EF6" w14:textId="77777777" w:rsidR="0089502E" w:rsidRDefault="0089502E" w:rsidP="00D57A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B5454" w14:textId="77777777" w:rsidR="0089502E" w:rsidRDefault="0089502E" w:rsidP="00D57ADD">
      <w:pPr>
        <w:rPr>
          <w:rFonts w:hint="eastAsia"/>
        </w:rPr>
      </w:pPr>
      <w:r>
        <w:separator/>
      </w:r>
    </w:p>
  </w:footnote>
  <w:footnote w:type="continuationSeparator" w:id="0">
    <w:p w14:paraId="353636BC" w14:textId="77777777" w:rsidR="0089502E" w:rsidRDefault="0089502E" w:rsidP="00D57AD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73F39"/>
    <w:multiLevelType w:val="hybridMultilevel"/>
    <w:tmpl w:val="8C60C6B2"/>
    <w:lvl w:ilvl="0" w:tplc="7D665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0289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356"/>
    <w:rsid w:val="0002097B"/>
    <w:rsid w:val="000267A3"/>
    <w:rsid w:val="00071780"/>
    <w:rsid w:val="000C0DE9"/>
    <w:rsid w:val="00142CCE"/>
    <w:rsid w:val="00145A2E"/>
    <w:rsid w:val="001E3D68"/>
    <w:rsid w:val="0021604C"/>
    <w:rsid w:val="00260C58"/>
    <w:rsid w:val="002F2D06"/>
    <w:rsid w:val="00302156"/>
    <w:rsid w:val="00320B8C"/>
    <w:rsid w:val="00321142"/>
    <w:rsid w:val="00392E86"/>
    <w:rsid w:val="00407AAB"/>
    <w:rsid w:val="00435D80"/>
    <w:rsid w:val="0046377B"/>
    <w:rsid w:val="00476DDC"/>
    <w:rsid w:val="004A2CEE"/>
    <w:rsid w:val="00515F96"/>
    <w:rsid w:val="00621D15"/>
    <w:rsid w:val="006950AC"/>
    <w:rsid w:val="006C4D9C"/>
    <w:rsid w:val="00725104"/>
    <w:rsid w:val="00756015"/>
    <w:rsid w:val="007E7859"/>
    <w:rsid w:val="008707FC"/>
    <w:rsid w:val="0089502E"/>
    <w:rsid w:val="008A7BF1"/>
    <w:rsid w:val="009038B4"/>
    <w:rsid w:val="00A67AC0"/>
    <w:rsid w:val="00AF14EC"/>
    <w:rsid w:val="00AF67D3"/>
    <w:rsid w:val="00B30A62"/>
    <w:rsid w:val="00B7497C"/>
    <w:rsid w:val="00BE49A0"/>
    <w:rsid w:val="00C30D4E"/>
    <w:rsid w:val="00CA6DDB"/>
    <w:rsid w:val="00CA77D4"/>
    <w:rsid w:val="00D17356"/>
    <w:rsid w:val="00D232EF"/>
    <w:rsid w:val="00D34E87"/>
    <w:rsid w:val="00D57ADD"/>
    <w:rsid w:val="00E97E98"/>
    <w:rsid w:val="00F104BF"/>
    <w:rsid w:val="00F52B68"/>
    <w:rsid w:val="00F556CE"/>
    <w:rsid w:val="00F707A2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D8E4CFC"/>
  <w15:chartTrackingRefBased/>
  <w15:docId w15:val="{5EFB0BDF-BE1A-4126-817A-9127AB50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A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7A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7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7ADD"/>
    <w:rPr>
      <w:sz w:val="18"/>
      <w:szCs w:val="18"/>
    </w:rPr>
  </w:style>
  <w:style w:type="paragraph" w:customStyle="1" w:styleId="2">
    <w:name w:val="正文 首行缩进:  2 字符"/>
    <w:basedOn w:val="a"/>
    <w:qFormat/>
    <w:rsid w:val="00AF67D3"/>
    <w:pPr>
      <w:ind w:firstLineChars="200" w:firstLine="579"/>
    </w:pPr>
    <w:rPr>
      <w:rFonts w:ascii="Times New Roman" w:eastAsia="宋体" w:hAnsi="Times New Roman" w:cs="宋体"/>
      <w:sz w:val="28"/>
      <w:szCs w:val="20"/>
    </w:rPr>
  </w:style>
  <w:style w:type="paragraph" w:styleId="a7">
    <w:name w:val="List Paragraph"/>
    <w:basedOn w:val="a"/>
    <w:uiPriority w:val="34"/>
    <w:qFormat/>
    <w:rsid w:val="00F104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ueshu.baidu.com/s?wd=author%3A%28%E5%88%98%E6%B4%AA%E5%85%89%29%20&amp;tn=SE_baiduxueshu_c1gjeupa&amp;ie=utf-8&amp;sc_f_para=sc_hilight%3Dpers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ueshu.baidu.com/s?wd=author%3A%28%E6%9D%A8%E4%B8%B0%E6%98%A5%29%20&amp;tn=SE_baiduxueshu_c1gjeupa&amp;ie=utf-8&amp;sc_f_para=sc_hilight%3Dpers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xueshu.baidu.com/s?wd=author%3A%28%E5%AD%9F%E8%BF%9C%E8%BF%9C%29%20&amp;tn=SE_baiduxueshu_c1gjeupa&amp;ie=utf-8&amp;sc_f_para=sc_hilight%3Dp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ueshu.baidu.com/s?wd=author%3A%28%E7%8E%8B%E6%88%90%E7%A5%A5%29%20&amp;tn=SE_baiduxueshu_c1gjeupa&amp;ie=utf-8&amp;sc_f_para=sc_hilight%3Dperso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klaud_123@163.com</dc:creator>
  <cp:keywords/>
  <dc:description/>
  <cp:lastModifiedBy>klaud_123@163.com</cp:lastModifiedBy>
  <cp:revision>60</cp:revision>
  <dcterms:created xsi:type="dcterms:W3CDTF">2024-12-02T12:10:00Z</dcterms:created>
  <dcterms:modified xsi:type="dcterms:W3CDTF">2024-12-03T03:51:00Z</dcterms:modified>
</cp:coreProperties>
</file>