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2023年度新疆农业大学党建研究课题申报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指  南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center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一、重点课题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1.新时代高校党的建设和组织工作重大成就和宝贵经验研究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2.推动新时代高校组织工作高质量发展问题研究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3.高校党建工作质量评价体系研究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4.推动高校党建与高等教育事业发展深度融合路径研究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5.新时代高校干部素质能力提升工作体系的研究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6.新时代提升高校学生党员发展质量研究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7.加强高校党建工作闭环管理工作体系的研究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二、一般课题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综合类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16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fill="FFFFFF"/>
          <w:lang w:val="en-US" w:eastAsia="zh-CN"/>
        </w:rPr>
        <w:t>1.加强新时代高校廉洁文化建设研究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2.新时代形势下维护意识形态领域安全研究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3.新疆高校红色文化资源的挖掘和运用研究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4.新时代高校服务区域经济发展对策研究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5.新时代高校“一站式”学生社区综合管理模式建设研究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6.新时代高校党建示范创建和质量创优（党建“双创”）工作探索和实践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7.新时代加强高校党建宣传工作研究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8.新时代高校党建与思政工作融合发展实践研究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9.关于深入培养青年马克思主义者的实践研究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10.青年大学生权益维护的现状及问题研究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（二）干部队伍建设类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11.加强对高校干部全方位管理和经常性监督研究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12.高校深化人才发展体制机制改革研究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13.激励高校干部新担当新作为的有效路径研究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14.高校“双肩挑”干部的培养和储备研究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（三）党组织建设类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15.加强高校高层次人才/青年教师党员发展工作研究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16.强化高校教师/学生党支部政治功能研究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17.建设高素质专业化党务工作队伍研究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18.新形势下高校健全和完善组织体系研究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19.强化“五个好党支部”和“四个合格党员队伍建设”运行体系研究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20.新时代高校数字化党建发展研究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21.“访惠聚”驻村工作队建强基层党组织的实践与成效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22.健全高校党校培训工作路径及管理办法的研究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23.新时代高校党团活动室建设及运行体系的研究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24.新时代高校党建带团建工作机制及成效研究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jYyMzY4YzMzZmU5NmUxOTU3N2ZmZjk3N2RiN2YifQ=="/>
  </w:docVars>
  <w:rsids>
    <w:rsidRoot w:val="202907CD"/>
    <w:rsid w:val="011948D3"/>
    <w:rsid w:val="0FA21267"/>
    <w:rsid w:val="19C01A32"/>
    <w:rsid w:val="201A79C2"/>
    <w:rsid w:val="202907CD"/>
    <w:rsid w:val="215D04AF"/>
    <w:rsid w:val="21E464DA"/>
    <w:rsid w:val="23A509D0"/>
    <w:rsid w:val="24ED38F7"/>
    <w:rsid w:val="26372BB9"/>
    <w:rsid w:val="2B457A85"/>
    <w:rsid w:val="2E1D5CC3"/>
    <w:rsid w:val="2E2F20B9"/>
    <w:rsid w:val="2F7B66AC"/>
    <w:rsid w:val="308C0523"/>
    <w:rsid w:val="31156908"/>
    <w:rsid w:val="34EF5E6A"/>
    <w:rsid w:val="364579D1"/>
    <w:rsid w:val="38B01633"/>
    <w:rsid w:val="38FA52D0"/>
    <w:rsid w:val="39E23758"/>
    <w:rsid w:val="3BA51A28"/>
    <w:rsid w:val="3DDB681D"/>
    <w:rsid w:val="40291830"/>
    <w:rsid w:val="462302A3"/>
    <w:rsid w:val="48556032"/>
    <w:rsid w:val="49616609"/>
    <w:rsid w:val="4A62062E"/>
    <w:rsid w:val="4B2B5889"/>
    <w:rsid w:val="4C8E2540"/>
    <w:rsid w:val="4DC20919"/>
    <w:rsid w:val="4F2632F3"/>
    <w:rsid w:val="52265EA2"/>
    <w:rsid w:val="540578B3"/>
    <w:rsid w:val="5495394B"/>
    <w:rsid w:val="5A8073E8"/>
    <w:rsid w:val="607D2B33"/>
    <w:rsid w:val="69F61ED3"/>
    <w:rsid w:val="6B1C048B"/>
    <w:rsid w:val="6B403D4E"/>
    <w:rsid w:val="6DBD0FB4"/>
    <w:rsid w:val="6E4476B1"/>
    <w:rsid w:val="6ED83DDF"/>
    <w:rsid w:val="6FEF07EE"/>
    <w:rsid w:val="71604660"/>
    <w:rsid w:val="71970E88"/>
    <w:rsid w:val="73220F75"/>
    <w:rsid w:val="734F47B4"/>
    <w:rsid w:val="79852313"/>
    <w:rsid w:val="7A9D7949"/>
    <w:rsid w:val="7B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仿宋_GB2312" w:hAnsi="宋体" w:eastAsia="仿宋_GB2312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692</Words>
  <Characters>741</Characters>
  <Lines>0</Lines>
  <Paragraphs>0</Paragraphs>
  <TotalTime>23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2023-03-30T09:45:00Z</dcterms:created>
  <dc:creator>lnv</dc:creator>
  <cp:lastModifiedBy>马业光</cp:lastModifiedBy>
  <cp:lastPrinted>2023-06-12T10:14:00Z</cp:lastPrinted>
  <dcterms:modified xsi:type="dcterms:W3CDTF">2023-06-13T01:44:45Z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D75A6C2E40004A1099A05D973A7377B1_13</vt:lpwstr>
  </property>
</Properties>
</file>